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3F" w:rsidRDefault="0018553F" w:rsidP="0018553F">
      <w:pPr>
        <w:pStyle w:val="a3"/>
        <w:spacing w:before="0"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Виталева Н.И.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самостоятельности у младших школьников 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условие развития познавательной мотивации</w:t>
      </w:r>
    </w:p>
    <w:p w:rsidR="0018553F" w:rsidRDefault="0018553F" w:rsidP="0018553F">
      <w:pPr>
        <w:pStyle w:val="a3"/>
        <w:spacing w:before="0" w:after="0" w:line="360" w:lineRule="auto"/>
        <w:ind w:left="3969" w:firstLine="709"/>
        <w:jc w:val="both"/>
        <w:rPr>
          <w:sz w:val="26"/>
          <w:szCs w:val="26"/>
        </w:rPr>
      </w:pPr>
    </w:p>
    <w:p w:rsidR="0018553F" w:rsidRDefault="0018553F" w:rsidP="0018553F">
      <w:pPr>
        <w:pStyle w:val="a3"/>
        <w:spacing w:before="0" w:after="0" w:line="360" w:lineRule="auto"/>
        <w:ind w:left="396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Вообще ребенку доставляется большое удовольствие, если он сам заметил и выяснил себе какое-то явление, и если его рассуждение оказалось действительно верным, точно так же доставляет ему наибольшее удовольствие то, что он сделал сам и достиг без указания других. 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right"/>
        <w:rPr>
          <w:sz w:val="26"/>
          <w:szCs w:val="26"/>
        </w:rPr>
      </w:pPr>
      <w:r>
        <w:rPr>
          <w:i/>
          <w:sz w:val="28"/>
          <w:szCs w:val="28"/>
        </w:rPr>
        <w:t>П.Ф. Лесгафт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 </w:t>
      </w:r>
      <w:r>
        <w:rPr>
          <w:sz w:val="28"/>
          <w:szCs w:val="28"/>
        </w:rPr>
        <w:noBreakHyphen/>
        <w:t xml:space="preserve"> одно из ведущих качеств личности, выражающееся в умении ставить перед собой определенные цели и добиваться их достижения собственными силами. </w:t>
      </w:r>
      <w:r>
        <w:rPr>
          <w:bCs/>
          <w:sz w:val="28"/>
          <w:szCs w:val="28"/>
        </w:rPr>
        <w:t>Собственно процесс самостоятельной деятельности представляется в виде триады: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мотив </w:t>
      </w:r>
      <w:r>
        <w:rPr>
          <w:i/>
          <w:iCs/>
          <w:sz w:val="28"/>
          <w:szCs w:val="28"/>
        </w:rPr>
        <w:noBreakHyphen/>
        <w:t xml:space="preserve"> план (действие) </w:t>
      </w:r>
      <w:r>
        <w:rPr>
          <w:i/>
          <w:iCs/>
          <w:sz w:val="28"/>
          <w:szCs w:val="28"/>
        </w:rPr>
        <w:noBreakHyphen/>
        <w:t xml:space="preserve"> результат.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 предусматривает ответственное отношение человека к своему поведению, способность действовать сознательно и инициативно не только в знакомой обстановке, но и в новых условиях, в том числе требующих нестандартных решений.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Самостоятельность не означает полной свободы действия и поступков, она всегда заключена в жесткие рамки принятых в обществе норм. Поэтому она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не любое действие в одиночку, а только осмысленное и социально приемлемое.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это не форма организации учебных занятий и не метод обучения. Её правомерно рассматривать как средство вовлечения ребенка в самостоятельную познавательную деятельность, средство ее логической и психологической организации.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некоторые структурные принципы анализа значения, места и функции самостоятельной деятельности. Имеются 2 варианта, </w:t>
      </w:r>
      <w:r>
        <w:rPr>
          <w:sz w:val="28"/>
          <w:szCs w:val="28"/>
        </w:rPr>
        <w:lastRenderedPageBreak/>
        <w:t>близких по сути, но имеющих собственно наполнение и специфику: они определяют сущность самостоятельной деятельности.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Первая группа: 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содержательный компонент:</w:t>
      </w:r>
      <w:r>
        <w:rPr>
          <w:sz w:val="28"/>
          <w:szCs w:val="28"/>
        </w:rPr>
        <w:t xml:space="preserve"> знания, выраженные в понятиях, образах, восприятиях и представлениях;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оперативный компонент:</w:t>
      </w:r>
      <w:r>
        <w:rPr>
          <w:sz w:val="28"/>
          <w:szCs w:val="28"/>
        </w:rPr>
        <w:t xml:space="preserve"> разнообразные действия, оперирование умениями, приемами, как во внешнем, так и во внутреннем плане;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результативный компонент</w:t>
      </w:r>
      <w:r>
        <w:rPr>
          <w:sz w:val="28"/>
          <w:szCs w:val="28"/>
        </w:rPr>
        <w:t>: новые знания, способы, социальный опыт, идеи, способности, качества.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Вторая группа: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содержательный компонент:</w:t>
      </w:r>
      <w:r>
        <w:rPr>
          <w:sz w:val="28"/>
          <w:szCs w:val="28"/>
        </w:rPr>
        <w:t xml:space="preserve"> выделение познавательной задачи, цели самостоятельной деятельности;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процессуальный компонент:</w:t>
      </w:r>
      <w:r>
        <w:rPr>
          <w:sz w:val="28"/>
          <w:szCs w:val="28"/>
        </w:rPr>
        <w:t xml:space="preserve"> подбор, применение адекватных способов действий, ведущих к достижению результатов;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мотивационный компонент:</w:t>
      </w:r>
      <w:r>
        <w:rPr>
          <w:sz w:val="28"/>
          <w:szCs w:val="28"/>
        </w:rPr>
        <w:t xml:space="preserve"> потребность в новых знаниях, выполняющих функции словообразования и осознания деятельности. </w:t>
      </w:r>
    </w:p>
    <w:p w:rsidR="0018553F" w:rsidRDefault="0018553F" w:rsidP="0018553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Самостоятельность рассматривается в двух разных, но взаимосвязанных аспектах: как характеристика деятельности учащегося и как черта личности. Самостоятельность как характеристика деятельности учащегося в конкретной учебной ситуации представляет собой постоянно проявляемую им способность достигать цель деятельности без посторонней помощи.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условиями проявления самостоятельности младших школьников могут  являться: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Учет степени сформированности учебных умений (сравнивать, анализировать, определять порядок действий, проверять свою работу и т.д.).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Мотивированность учебного труда. Мотивация обеспечивается четким представлением ученика о нужности и значимости выполняемой им работы, познавательным интересом, пониманием сути учебной проблемы.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Наличие учебной проблемы, понимаемой учеником. При этом понимание обеспечивает возможность включения школьника в работу. 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Разделение труда между школьником и педагогом. В начальной школе дети должны не только учиться действовать по инструкциям, планам, алгоритмам, но и учиться строить свои планы и алгоритмы, следовать им.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Процесс обучения должен обеспечить развитие всех компонентов познавательного интереса как источника развития учебной деятельности и познавательной мотивации.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Содержание стимулирующих самостоятельность заданий должно соединять в себе практическую, интеллектуальную и эмоционально-оценочную деятельность в единстве.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Система учебных заданий должна строиться на основе постепенного продвижения школьников от действий в сотрудничестве с учителем к полностью самостоятельным.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школьный возраст, характеризуется рядом противоречий. С одной стороны, он все еще стремится оставаться ребенком не несущим ответственности за свои действия. С другой стороны, ему крайне важно стать школьником, т. е. ответственным, самостоятельным, обязанным выполнять свой долг перед взрослыми, подавляющим сиюминутные желания. </w:t>
      </w:r>
    </w:p>
    <w:p w:rsidR="0018553F" w:rsidRDefault="0018553F" w:rsidP="0018553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Психологические особенности младших школьников, их природная любознательность, особая расположенность к усвоению нового, готовность воспринимать всё, что даёт учитель, создают благоприятные условия для развития активности школьников. В этот возрастной период формируются волевые черты характера, самостоятельность, уверенность в своих силах, настойчивость, выдержка. В этой связи актуальной проблемой становится поиск методов обучения, способствующих повышению творческой активности, мотивации школьников, развитию навыков самостоятельного решения учебных задач.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со сверстниками возникают в учебной деятельности, опосредуются ею и учителем. Происходит изменение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самооценки: конкретно-ситуативная самооценка становится более обобщенной и предполагает эталон нормативного поведения. Младшие школьники могут осуществлять самоконтроль только под руководством взрослого или в коллективе сверстников. Появляется потребность в самовоспитании, определении собственной индивидуальности.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Эмоционально-нравственные отношения недостаточно дифференциро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ны, потребности становятся более осознанными и самоуправляемыми. Мотивация инициирует активность. Продолжают интенсивно развиваться волевые процессы. Многие учащиеся могут самостоятельно готовить уроки, сдерживая желания погулять, поиграть, не отвлекаясь. 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Мотивация учебной деятельности доминирует в мотивационной сфере школьника. В учебной мотивации выделяют составляющие: потребность, смысл, мотив, цель, отношение, эмоции, интерес. Положительное влияние на познавательные процессы и на личность в целом оказывает внутренняя мотивация. Внешняя мотивация имеет преимущество при решении частных задач. 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учебно-познавательных мотивов лежат познавательная потребность и потребность в саморазвитии. Если такие мотивы формируются у ученика, то его учебная работа становится осмысленной и эффективной. Он проявляет интерес к содержательной стороне учебной деятельности (что изучается) и интерес к процессу деятельности (какими способами достигаются результаты, решаются учебные задачи).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обучения направлена на обеспечение условий успешного осуществления деятельности учения. Учение только тогда можно считать собственно деятельностью, когда оно удовлетворяет познавательную потребность. Знания, на овладение которыми направлено учение, выступают в данном случае мотивом, в котором находит свое предметное воплощение познавательная потребность ученика. Они одновременно выступают и как цель этой деятельности. Если такой потребности у ученика нет, то он или не будет учиться, или будет учиться ради удовлетворения какой-то другой </w:t>
      </w:r>
      <w:r>
        <w:rPr>
          <w:sz w:val="28"/>
          <w:szCs w:val="28"/>
        </w:rPr>
        <w:lastRenderedPageBreak/>
        <w:t>потребности. В последнем случае учение уже не является деятельностью, так как овладение знаниями само по себе не приводит к удовлетворению потребности субъекта, а служит лишь промежуточной целью. В этом случае учение является действием, реализующим другую деятельность. Знания, являясь целью действия, не выполняют функции мотива, так как процесс учения побуждается не ими, а то, ради чего ученик учится, что приводит к удовлетворению стоящей за этим потребности. С точки зрения успешности процесса учения преимущество всегда за учением-деятельностью, имеющим непосредственную связь с потребностями учащегося.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механизме управления деятельностью со стороны психики можно выделить пять блоков.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Мотивационный компонент включает в себя потребности, интересы, мотивы, то есть все то, что обеспечивает включение школьников в процесс активного учения и поддерживает эту активность на протяжении всех этапов учебного познания. Деятельность учителя направлена на осознание обучаемыми целей и задач предстоящей работы. Это достигается при помощи создания проблемной ситуации, формулировки основной учебной задачи.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Ориентациональный компонент принятие учеником цели учебно-познавательной деятельности, ее планирование и прогнозирование.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Содержательно-операционный компонент состоит из двух взаимосвязанных частей: системы ведущих знаний (представления, факты, понятия, законы, теории) и способов учения (инструменты получения и переработки информации и применения знаний на практике). На основе изучения темы наряду с овладением учебных действий и операций происходит развитие и формирование познавательных потребностей.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Ценностно-волевой компонент включает в себя внимание, волю, эмоциональную окрашенность действия.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Оценочный компонент имеет своим содержанием систематическое получение обратной информации о ходе совершения действия на основе </w:t>
      </w:r>
      <w:r>
        <w:rPr>
          <w:sz w:val="28"/>
          <w:szCs w:val="28"/>
        </w:rPr>
        <w:lastRenderedPageBreak/>
        <w:t>сравнения результатов деятельности с выполняемой задачей. Наличие этого компонента в составе процесса учения и взаимосвязь всех компонентов между собой обеспечивают самоуправление процессом учения. Ребёнок, контролируя свою работу, должен научиться её анализировать (рефлексировать) и адекватно оценивать. При этом необходима не только оценка качества работы, но и оценка своих действий. Работа учителя на данном этапе направлена на испытание эмоциональных переживаний (чувство удовлетворения, радость победы над трудностями, счастье познания нового), которые в дальнейшем перерастут в потребности в творчестве, познании. Они и будут способствовать формированию положительной устойчивой учебно-познавательной мотивации.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Руководящая роль в формировании правильного поведения школьников принадлежит взрослым. Однако это руководство не должно заменять самостоятельности детей, ибо излишняя опека, выполнение работы за них, подсказывающие вопросы и другие подобные действия взрослых формируют черты пассивности школьника и отклоняющегося поведения. 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младшего школьного возраста значение осмысленных поступков возрастает. Ребенок приобретает навыки самоконтроля. Требования внешнего контроля за совершением поступка утрачивают свое прежнее значение. Дети сознательно используют выработанные обществом нормы, с помощью которых становится возможным овладение собственными действиями и поступками. В этом основа произвольности как психологического новообразования. У младших школьников произвольность поведения становится более устойчивой, что связано с возрастающим влиянием детского коллектива. 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самостоятельности ребенка осуществляется в учебной деятельности, которая является целенаправленной, результативной, обязательной, произвольной. Она оценивается окружающими и поэтому определяет положение школьника среди них, от чего зависит и 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внутренняя позиция, и его самочувствие, эмоциональное благополучие. В учебной деятельности формируются навыки самоконтроля и саморегуляции.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Самостоятельность ученика в учебной деятельности выражается прежде всего в потребности и умении самостоятельно мыслить, в способности ориентироваться в новой ситуации, самому видеть вопрос, задачу и найти подход к их решению. 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проявляется, например, в умении по-своему подойти к анализу сложных учебных задач и выполнению их без посторонней помощи. И характеризуется известной критичностью ума, способностью высказывать свою собственную точку зрения, независимую от суждения других.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становится самостоятелен, освоив определенное содержание, средства и способы действия. Отличительной особенностью самостоятельности детей младшего школьного возраста является ее организованность. Инициатива ребят направляется уже на то, чтобы действовать по-своему. Дети этого возраста умеют направлять свою инициативу на то, чтобы лучше и быстрее выполнять порученное им или задуманное ими дело в соответствии с требованиями старших. 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самостоятельность школьника является одной из сторон его личностного развития, способностью расширять свои знания, умения по собственной инициативе, т. е. умение учить себя. Умение учиться (учебная самостоятельность) – это умение, прежде всего, совершать рефлексивные и продуктивные действия и операции.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младшего школьника в начале обучения является интерес не к результату, а к процессу труда. В силу большой отвлекаемости, непроизвольности в первое время ученик часто не следует образцу, получает какие-то случайные детали и начинает сам выдумывать. Обучение планированию, составлению чертежей, пооперационным действиям учит младших школьников действовать последовательно, целеустремленно, развивает произвольность.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значение для формирования самостоятельности в деятельности имеют чувства, связанные с успешно выполненной работой. Ребенок испытывает радость, удовлетворение от того, что он что-то делает своими руками, что у него хорошо получается, что он оказывает помощь взрослым. Все это побуждает его к активной  деятельности. Важное значение имеет похвала учителя, родителей, фиксация достижений ребенка в форме рейтинговых шкал и сюжетных картинок.</w:t>
      </w:r>
    </w:p>
    <w:p w:rsidR="0018553F" w:rsidRDefault="0018553F" w:rsidP="0018553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Самостоятельность – </w:t>
      </w:r>
      <w:r>
        <w:rPr>
          <w:sz w:val="28"/>
          <w:szCs w:val="28"/>
        </w:rPr>
        <w:t>основной вектор взросления человека, а самостоятельность младшего школьника</w:t>
      </w:r>
      <w:r>
        <w:rPr>
          <w:iCs/>
          <w:sz w:val="28"/>
          <w:szCs w:val="28"/>
        </w:rPr>
        <w:t xml:space="preserve"> залог его успешного обучения в средней школе. Именно от того, как будут заложены основы самостоятельности в младшем школьном возрасте, зависит развитие этого важного качества в дальнейшем.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условиями проявления самостоятельности младших школьников являются: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Сформированность основных учебных умений.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Мотивация на выполнение учебной задачи.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Понимание учеником учебной проблемы. 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Стремление учащихся не только учиться действовать по инструкциям, планам, алгоритмам, но и учиться строить свои планы и алгоритмы, следовать им.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Возможность через процесс обучения обеспечить развитие познавательного интереса как источника развития учебной деятельности.</w:t>
      </w:r>
    </w:p>
    <w:p w:rsidR="0018553F" w:rsidRDefault="0018553F" w:rsidP="001855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Построение системы учебных заданий на основе постепенного продвижения школьников от действий в сотрудничестве с учителем к полностью самостоятельным.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Н.Ф. Как реализовать личностно-ориентированное образование в начальной школе? // Н.Ф. Виноградова. Начальная школа. 2001. №9. С.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13.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Данилов М.А. Воспитание у школьников самостоятельности и 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активности в процессе обучения // Сов. Педагогика. 1961. №8. С.32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42.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Зимняя И.А. Основы педагогической </w:t>
      </w:r>
      <w:hyperlink r:id="rId5" w:tgtFrame="_blank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психологии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И.А. Зимняя. М.: Просвещение, 1980. С.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54.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Жарова Л.В. Учить самостоятельности: Кн. для учителя. М.: Просвещение, 1993. 204 с.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Пидкасистый П.И. Самостоятельная познавательная деятельность школьников в обучении. Теоретико-экспериментальное исследование. М.: Педагогика, 1980. 240 с. 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Поломникова Н.А. О системе воспитания познавательной самостоятельности школьников // Советская педагогика. 1970. №5. С.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83.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Проничева Е.В. Способы формирования контрольно-оценочной самостоятельности младших школьников // Педагогика. 3. С. 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115.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Цукерман Г.А. Совместная учебная деятельность как основа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мирования умения учиться: Автореф. дис. д-ра психол. наук. М., 1992. 39 с.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Эльконин Д.Б. Психология обучения младшего школьника. М., 1974. 142 с.</w:t>
      </w:r>
    </w:p>
    <w:p w:rsidR="0018553F" w:rsidRDefault="0018553F" w:rsidP="00185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3BA" w:rsidRDefault="004223BA">
      <w:bookmarkStart w:id="0" w:name="_GoBack"/>
      <w:bookmarkEnd w:id="0"/>
    </w:p>
    <w:sectPr w:rsidR="0042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16"/>
    <w:rsid w:val="00041616"/>
    <w:rsid w:val="0018553F"/>
    <w:rsid w:val="0042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5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semiHidden/>
    <w:unhideWhenUsed/>
    <w:rsid w:val="00185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5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semiHidden/>
    <w:unhideWhenUsed/>
    <w:rsid w:val="00185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nkgcUqKur67dgnNSaxRrkdz7w19EtU5pB0ns-dF1D8SlW4KhjCWLjQjtbowLJYoXSsxf*6ohs1H9b2ePB60SrsAqoASAGO02ui5kTH4-Vx1*nnqW6iUXg*XTlUftl2ZgZTJZ*pQCpyOTO4c3QAtOZ-fAOxVO*wbmuI5XRdxhZnCJq8chaUV6vLEy1AxDGyxo5dTKYlCH7R6iPMvaXtyrH8Y-9D-6ZYiPYyga*z4DuKTRf2h1UlSq8HhebomxT5B-uwkO3GvHgEID0B83j0Gh*Ec7hQjlx1ZoP1yd53jDSr6WYaD2AmQf*jgmvL7HYkchP5hjk2MoOy-HQEIoVUzF04ze3W605ATN1JvqyD2mOR2d2v4xEWJyQ58zzbA-U4P5W0*FJAoUFzvDwOQxk1Ld86J4zVvt-PYlL3OSiTVuELyFLSUOHm2mASH72q8fF7e3mqHmLNJyOVssGMqvGKMWgkf-bnXqLZTYycTRsDeOxuedcMjVaFfDAhuMbPb2he9EzCL5VwFf4rDT2bhfYVVnSjRy9o9omlARCcZ-GfbFE5G53gyz8bzhza2i3tJqWW47TjRFuW8cWuaXh7uWxUBmTSPasqzxY-qttZX7wQ&amp;eurl%5B%5D=nkgcUs-Oz870BDqJ6oKNbHQkz*gtYaOn9WRRpLHogoyUnS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2322</Words>
  <Characters>13240</Characters>
  <Application>Microsoft Office Word</Application>
  <DocSecurity>0</DocSecurity>
  <Lines>110</Lines>
  <Paragraphs>31</Paragraphs>
  <ScaleCrop>false</ScaleCrop>
  <Company>Krokoz™</Company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2013-11-30T07:45:00Z</dcterms:created>
  <dcterms:modified xsi:type="dcterms:W3CDTF">2013-11-30T07:45:00Z</dcterms:modified>
</cp:coreProperties>
</file>