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B8" w:rsidRPr="00051433" w:rsidRDefault="00AB05B8" w:rsidP="00AB05B8">
      <w:pPr>
        <w:spacing w:before="60"/>
        <w:ind w:firstLine="0"/>
        <w:jc w:val="center"/>
        <w:rPr>
          <w:sz w:val="28"/>
          <w:szCs w:val="28"/>
        </w:rPr>
      </w:pPr>
      <w:r>
        <w:rPr>
          <w:i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-342900</wp:posOffset>
            </wp:positionV>
            <wp:extent cx="1639570" cy="1096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485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16</w:t>
      </w:r>
      <w:r w:rsidRPr="00DF4485">
        <w:rPr>
          <w:b/>
          <w:i/>
          <w:sz w:val="32"/>
          <w:szCs w:val="32"/>
          <w:u w:val="single"/>
        </w:rPr>
        <w:t xml:space="preserve"> – </w:t>
      </w:r>
      <w:r>
        <w:rPr>
          <w:b/>
          <w:i/>
          <w:sz w:val="32"/>
          <w:szCs w:val="32"/>
          <w:u w:val="single"/>
        </w:rPr>
        <w:t>18</w:t>
      </w:r>
      <w:r w:rsidRPr="00DF4485">
        <w:rPr>
          <w:b/>
          <w:i/>
          <w:sz w:val="32"/>
          <w:szCs w:val="32"/>
          <w:u w:val="single"/>
        </w:rPr>
        <w:t xml:space="preserve"> апреля</w:t>
      </w:r>
      <w:r w:rsidRPr="00051433">
        <w:rPr>
          <w:b/>
          <w:sz w:val="28"/>
          <w:szCs w:val="28"/>
        </w:rPr>
        <w:t xml:space="preserve"> </w:t>
      </w:r>
      <w:r w:rsidRPr="00051433">
        <w:rPr>
          <w:sz w:val="28"/>
          <w:szCs w:val="28"/>
        </w:rPr>
        <w:t>состоится семинар</w:t>
      </w:r>
      <w:r w:rsidR="00806A77">
        <w:rPr>
          <w:sz w:val="28"/>
          <w:szCs w:val="28"/>
        </w:rPr>
        <w:t>-тренинг</w:t>
      </w:r>
    </w:p>
    <w:p w:rsidR="00AB05B8" w:rsidRPr="00445F74" w:rsidRDefault="00AB05B8" w:rsidP="00AB05B8">
      <w:pPr>
        <w:spacing w:before="60"/>
        <w:ind w:firstLine="0"/>
        <w:jc w:val="center"/>
        <w:rPr>
          <w:rFonts w:ascii="Monotype Corsiva" w:hAnsi="Monotype Corsiva"/>
          <w:b/>
          <w:i/>
          <w:sz w:val="52"/>
          <w:szCs w:val="52"/>
        </w:rPr>
      </w:pPr>
      <w:r w:rsidRPr="00445F74">
        <w:rPr>
          <w:rFonts w:ascii="Monotype Corsiva" w:hAnsi="Monotype Corsiva"/>
          <w:b/>
          <w:i/>
          <w:sz w:val="52"/>
          <w:szCs w:val="52"/>
        </w:rPr>
        <w:t>«Как справляться</w:t>
      </w:r>
    </w:p>
    <w:p w:rsidR="00AB05B8" w:rsidRPr="00445F74" w:rsidRDefault="00AB05B8" w:rsidP="00AB05B8">
      <w:pPr>
        <w:spacing w:before="60"/>
        <w:ind w:firstLine="0"/>
        <w:jc w:val="center"/>
        <w:rPr>
          <w:rFonts w:ascii="Monotype Corsiva" w:hAnsi="Monotype Corsiva"/>
          <w:b/>
          <w:i/>
          <w:sz w:val="52"/>
          <w:szCs w:val="52"/>
        </w:rPr>
      </w:pPr>
      <w:r w:rsidRPr="00445F74">
        <w:rPr>
          <w:rFonts w:ascii="Monotype Corsiva" w:hAnsi="Monotype Corsiva"/>
          <w:b/>
          <w:i/>
          <w:sz w:val="52"/>
          <w:szCs w:val="52"/>
        </w:rPr>
        <w:t xml:space="preserve"> с внутренними конфликтами»</w:t>
      </w:r>
    </w:p>
    <w:p w:rsidR="00AB05B8" w:rsidRPr="00384109" w:rsidRDefault="00AB05B8" w:rsidP="00AB05B8">
      <w:pPr>
        <w:keepNext/>
        <w:spacing w:before="60"/>
        <w:rPr>
          <w:bCs/>
          <w:iCs/>
          <w:szCs w:val="24"/>
        </w:rPr>
      </w:pPr>
    </w:p>
    <w:p w:rsidR="00AB05B8" w:rsidRPr="00DA0C5D" w:rsidRDefault="00AB05B8" w:rsidP="00AB05B8">
      <w:pPr>
        <w:keepNext/>
        <w:spacing w:before="60"/>
        <w:jc w:val="center"/>
        <w:rPr>
          <w:bCs/>
          <w:i/>
          <w:iCs/>
          <w:sz w:val="26"/>
          <w:szCs w:val="26"/>
        </w:rPr>
      </w:pPr>
      <w:r w:rsidRPr="00DA0C5D">
        <w:rPr>
          <w:bCs/>
          <w:i/>
          <w:iCs/>
          <w:sz w:val="26"/>
          <w:szCs w:val="26"/>
        </w:rPr>
        <w:t>Автор и ведущи</w:t>
      </w:r>
      <w:r w:rsidR="00806A77" w:rsidRPr="00DA0C5D">
        <w:rPr>
          <w:bCs/>
          <w:i/>
          <w:iCs/>
          <w:sz w:val="26"/>
          <w:szCs w:val="26"/>
        </w:rPr>
        <w:t>й</w:t>
      </w:r>
      <w:r w:rsidRPr="00DA0C5D">
        <w:rPr>
          <w:bCs/>
          <w:i/>
          <w:iCs/>
          <w:sz w:val="26"/>
          <w:szCs w:val="26"/>
        </w:rPr>
        <w:t xml:space="preserve"> семинара:</w:t>
      </w:r>
    </w:p>
    <w:p w:rsidR="00AB05B8" w:rsidRPr="00DA0C5D" w:rsidRDefault="00AB05B8" w:rsidP="00AB05B8">
      <w:pPr>
        <w:keepNext/>
        <w:spacing w:before="60"/>
        <w:jc w:val="center"/>
        <w:rPr>
          <w:bCs/>
          <w:iCs/>
          <w:sz w:val="26"/>
          <w:szCs w:val="26"/>
        </w:rPr>
      </w:pPr>
    </w:p>
    <w:p w:rsidR="00AB05B8" w:rsidRPr="00EE7B23" w:rsidRDefault="00AB05B8" w:rsidP="00AB05B8">
      <w:pPr>
        <w:ind w:firstLine="567"/>
        <w:jc w:val="center"/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 xml:space="preserve">Борис Иосифович Хасан </w:t>
      </w:r>
      <w:r w:rsidRPr="00EE7B23">
        <w:rPr>
          <w:b/>
          <w:i/>
          <w:sz w:val="26"/>
          <w:szCs w:val="26"/>
        </w:rPr>
        <w:t xml:space="preserve">-  </w:t>
      </w:r>
      <w:r w:rsidRPr="00EE7B23">
        <w:rPr>
          <w:sz w:val="26"/>
          <w:szCs w:val="26"/>
        </w:rPr>
        <w:t>доктор психол. наук, профессор, директор ИППР</w:t>
      </w:r>
      <w:r w:rsidR="00EE7B23" w:rsidRPr="00EE7B23">
        <w:rPr>
          <w:sz w:val="26"/>
          <w:szCs w:val="26"/>
        </w:rPr>
        <w:t>, профессор кафедры психологии развития ИППС СФУ</w:t>
      </w:r>
      <w:r w:rsidRPr="00EE7B23">
        <w:rPr>
          <w:sz w:val="26"/>
          <w:szCs w:val="26"/>
        </w:rPr>
        <w:t>.</w:t>
      </w:r>
    </w:p>
    <w:p w:rsidR="00AB05B8" w:rsidRPr="00EE7B23" w:rsidRDefault="00AB05B8" w:rsidP="00AB05B8">
      <w:pPr>
        <w:jc w:val="center"/>
        <w:rPr>
          <w:sz w:val="26"/>
          <w:szCs w:val="26"/>
        </w:rPr>
      </w:pPr>
    </w:p>
    <w:p w:rsidR="00AB05B8" w:rsidRPr="00DA0C5D" w:rsidRDefault="00AB05B8" w:rsidP="00AB05B8">
      <w:pPr>
        <w:jc w:val="center"/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>На семинар приглашаютс</w:t>
      </w:r>
      <w:r w:rsidR="00D45016" w:rsidRPr="00DA0C5D">
        <w:rPr>
          <w:b/>
          <w:i/>
          <w:sz w:val="26"/>
          <w:szCs w:val="26"/>
        </w:rPr>
        <w:t>я</w:t>
      </w:r>
      <w:r w:rsidR="00484B58" w:rsidRPr="00DA0C5D">
        <w:rPr>
          <w:b/>
          <w:i/>
          <w:sz w:val="26"/>
          <w:szCs w:val="26"/>
        </w:rPr>
        <w:t xml:space="preserve"> </w:t>
      </w:r>
      <w:r w:rsidR="00D45016" w:rsidRPr="00DA0C5D">
        <w:rPr>
          <w:sz w:val="26"/>
          <w:szCs w:val="26"/>
        </w:rPr>
        <w:t>все желающие научиться справляться с внутренними конфликтами, использовать их для собственного развития, познакомиться с конструктивным подходом к конфликту</w:t>
      </w:r>
      <w:r w:rsidR="00484B58" w:rsidRPr="00DA0C5D">
        <w:rPr>
          <w:sz w:val="26"/>
          <w:szCs w:val="26"/>
        </w:rPr>
        <w:t>, практикующие психологи, тренеры</w:t>
      </w:r>
      <w:r w:rsidRPr="00DA0C5D">
        <w:rPr>
          <w:sz w:val="26"/>
          <w:szCs w:val="26"/>
        </w:rPr>
        <w:t>.</w:t>
      </w:r>
    </w:p>
    <w:p w:rsidR="00AB05B8" w:rsidRPr="00DA0C5D" w:rsidRDefault="00AB05B8" w:rsidP="00AB05B8">
      <w:pPr>
        <w:jc w:val="center"/>
        <w:rPr>
          <w:sz w:val="26"/>
          <w:szCs w:val="26"/>
        </w:rPr>
      </w:pPr>
    </w:p>
    <w:p w:rsidR="00AB05B8" w:rsidRPr="00DA0C5D" w:rsidRDefault="00AB05B8" w:rsidP="00AB05B8">
      <w:pPr>
        <w:spacing w:before="60"/>
        <w:ind w:firstLine="567"/>
        <w:jc w:val="center"/>
        <w:rPr>
          <w:b/>
          <w:i/>
          <w:sz w:val="26"/>
          <w:szCs w:val="26"/>
        </w:rPr>
      </w:pPr>
      <w:r w:rsidRPr="00DA0C5D">
        <w:rPr>
          <w:b/>
          <w:i/>
          <w:sz w:val="26"/>
          <w:szCs w:val="26"/>
        </w:rPr>
        <w:t>В программе:</w:t>
      </w:r>
    </w:p>
    <w:p w:rsidR="003E76A8" w:rsidRPr="003E76A8" w:rsidRDefault="003E76A8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sz w:val="26"/>
          <w:szCs w:val="26"/>
        </w:rPr>
      </w:pPr>
      <w:r w:rsidRPr="003E76A8">
        <w:rPr>
          <w:sz w:val="26"/>
          <w:szCs w:val="26"/>
        </w:rPr>
        <w:t xml:space="preserve">1. Экспериментально-практическое оформление внутреннего конфликта </w:t>
      </w:r>
    </w:p>
    <w:p w:rsidR="003E76A8" w:rsidRPr="003E76A8" w:rsidRDefault="003E76A8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sz w:val="26"/>
          <w:szCs w:val="26"/>
        </w:rPr>
      </w:pPr>
      <w:r w:rsidRPr="003E76A8">
        <w:rPr>
          <w:sz w:val="26"/>
          <w:szCs w:val="26"/>
        </w:rPr>
        <w:t xml:space="preserve">2. Изучение собственных ресурсов для преодоления стресса, которым сопровождается конфликт </w:t>
      </w:r>
    </w:p>
    <w:p w:rsidR="003E76A8" w:rsidRPr="003E76A8" w:rsidRDefault="003E76A8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sz w:val="26"/>
          <w:szCs w:val="26"/>
        </w:rPr>
      </w:pPr>
      <w:r w:rsidRPr="003E76A8">
        <w:rPr>
          <w:sz w:val="26"/>
          <w:szCs w:val="26"/>
        </w:rPr>
        <w:t>3. Изучение возможностей рационализации эмоциональных состояний: от эмоции к нормальному (конструктивному) переживанию - тренировка рационализации</w:t>
      </w:r>
    </w:p>
    <w:p w:rsidR="003E76A8" w:rsidRPr="003E76A8" w:rsidRDefault="003E76A8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sz w:val="26"/>
          <w:szCs w:val="26"/>
        </w:rPr>
      </w:pPr>
      <w:r w:rsidRPr="003E76A8">
        <w:rPr>
          <w:sz w:val="26"/>
          <w:szCs w:val="26"/>
        </w:rPr>
        <w:t>4. Освоение переходов от внутреннего конфликта к внешнему оформлению - переоформлению - тренировка рефлексивного управления (</w:t>
      </w:r>
      <w:proofErr w:type="spellStart"/>
      <w:r w:rsidRPr="003E76A8">
        <w:rPr>
          <w:sz w:val="26"/>
          <w:szCs w:val="26"/>
        </w:rPr>
        <w:t>сценирование</w:t>
      </w:r>
      <w:proofErr w:type="spellEnd"/>
      <w:r w:rsidRPr="003E76A8">
        <w:rPr>
          <w:sz w:val="26"/>
          <w:szCs w:val="26"/>
        </w:rPr>
        <w:t xml:space="preserve"> и режиссура конфликта)</w:t>
      </w:r>
    </w:p>
    <w:p w:rsidR="00AB05B8" w:rsidRPr="00DA0C5D" w:rsidRDefault="00AB05B8" w:rsidP="00806A77">
      <w:pPr>
        <w:tabs>
          <w:tab w:val="left" w:pos="1080"/>
        </w:tabs>
        <w:spacing w:before="240"/>
        <w:ind w:firstLine="0"/>
        <w:jc w:val="center"/>
        <w:rPr>
          <w:sz w:val="26"/>
          <w:szCs w:val="26"/>
        </w:rPr>
      </w:pPr>
    </w:p>
    <w:p w:rsidR="00AB05B8" w:rsidRPr="00DA0C5D" w:rsidRDefault="00AB05B8" w:rsidP="00AB05B8">
      <w:pPr>
        <w:spacing w:before="60" w:after="240" w:line="240" w:lineRule="atLeast"/>
        <w:jc w:val="center"/>
        <w:rPr>
          <w:b/>
          <w:i/>
          <w:sz w:val="26"/>
          <w:szCs w:val="26"/>
        </w:rPr>
      </w:pPr>
      <w:r w:rsidRPr="00DA0C5D">
        <w:rPr>
          <w:b/>
          <w:i/>
          <w:sz w:val="26"/>
          <w:szCs w:val="26"/>
        </w:rPr>
        <w:t>Слушатели семинара</w:t>
      </w:r>
      <w:r w:rsidR="00806A77" w:rsidRPr="00DA0C5D">
        <w:rPr>
          <w:b/>
          <w:i/>
          <w:sz w:val="26"/>
          <w:szCs w:val="26"/>
        </w:rPr>
        <w:t xml:space="preserve"> научатся</w:t>
      </w:r>
      <w:r w:rsidRPr="00DA0C5D">
        <w:rPr>
          <w:b/>
          <w:i/>
          <w:sz w:val="26"/>
          <w:szCs w:val="26"/>
        </w:rPr>
        <w:t>:</w:t>
      </w:r>
    </w:p>
    <w:p w:rsidR="00806A77" w:rsidRPr="00DA0C5D" w:rsidRDefault="00806A77" w:rsidP="00806A77">
      <w:pPr>
        <w:pStyle w:val="a4"/>
        <w:numPr>
          <w:ilvl w:val="0"/>
          <w:numId w:val="2"/>
        </w:numPr>
        <w:spacing w:before="60" w:after="240" w:line="240" w:lineRule="atLeast"/>
        <w:jc w:val="center"/>
        <w:rPr>
          <w:sz w:val="26"/>
          <w:szCs w:val="26"/>
        </w:rPr>
      </w:pPr>
      <w:r w:rsidRPr="00DA0C5D">
        <w:rPr>
          <w:sz w:val="26"/>
          <w:szCs w:val="26"/>
        </w:rPr>
        <w:t>превращать внутренние переживания во внешне - управляемые процессы</w:t>
      </w:r>
    </w:p>
    <w:p w:rsidR="00806A77" w:rsidRPr="00DA0C5D" w:rsidRDefault="00806A77" w:rsidP="00806A77">
      <w:pPr>
        <w:pStyle w:val="a4"/>
        <w:numPr>
          <w:ilvl w:val="0"/>
          <w:numId w:val="2"/>
        </w:numPr>
        <w:spacing w:before="60" w:after="240" w:line="240" w:lineRule="atLeast"/>
        <w:jc w:val="center"/>
        <w:rPr>
          <w:sz w:val="26"/>
          <w:szCs w:val="26"/>
        </w:rPr>
      </w:pPr>
      <w:r w:rsidRPr="00DA0C5D">
        <w:rPr>
          <w:sz w:val="26"/>
          <w:szCs w:val="26"/>
        </w:rPr>
        <w:t>отделять стрессовые состояния от конфликтных переживаний</w:t>
      </w:r>
    </w:p>
    <w:p w:rsidR="00806A77" w:rsidRPr="00DA0C5D" w:rsidRDefault="00806A77" w:rsidP="00806A77">
      <w:pPr>
        <w:pStyle w:val="a4"/>
        <w:numPr>
          <w:ilvl w:val="0"/>
          <w:numId w:val="2"/>
        </w:numPr>
        <w:spacing w:before="60" w:after="240" w:line="240" w:lineRule="atLeast"/>
        <w:jc w:val="center"/>
        <w:rPr>
          <w:sz w:val="26"/>
          <w:szCs w:val="26"/>
        </w:rPr>
      </w:pPr>
      <w:r w:rsidRPr="00DA0C5D">
        <w:rPr>
          <w:sz w:val="26"/>
          <w:szCs w:val="26"/>
        </w:rPr>
        <w:t>использовать рационализацию – переходить от эмоции к нормальному (конструктивному) переживанию</w:t>
      </w:r>
    </w:p>
    <w:p w:rsidR="00806A77" w:rsidRPr="00DA0C5D" w:rsidRDefault="00806A77" w:rsidP="00806A77">
      <w:pPr>
        <w:pStyle w:val="a4"/>
        <w:numPr>
          <w:ilvl w:val="0"/>
          <w:numId w:val="2"/>
        </w:numPr>
        <w:spacing w:before="60" w:after="240" w:line="240" w:lineRule="atLeast"/>
        <w:jc w:val="center"/>
        <w:rPr>
          <w:sz w:val="26"/>
          <w:szCs w:val="26"/>
        </w:rPr>
      </w:pPr>
      <w:r w:rsidRPr="00DA0C5D">
        <w:rPr>
          <w:sz w:val="26"/>
          <w:szCs w:val="26"/>
        </w:rPr>
        <w:t xml:space="preserve">рефлексивно управлять конфликтом, </w:t>
      </w:r>
      <w:proofErr w:type="spellStart"/>
      <w:r w:rsidRPr="00DA0C5D">
        <w:rPr>
          <w:sz w:val="26"/>
          <w:szCs w:val="26"/>
        </w:rPr>
        <w:t>сценировать</w:t>
      </w:r>
      <w:proofErr w:type="spellEnd"/>
      <w:r w:rsidRPr="00DA0C5D">
        <w:rPr>
          <w:sz w:val="26"/>
          <w:szCs w:val="26"/>
        </w:rPr>
        <w:t xml:space="preserve"> и режиссировать конфликт</w:t>
      </w:r>
    </w:p>
    <w:p w:rsidR="00AB05B8" w:rsidRPr="00DA0C5D" w:rsidRDefault="00AB05B8" w:rsidP="00AB05B8">
      <w:pPr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>Формы работы:</w:t>
      </w:r>
      <w:r w:rsidRPr="00DA0C5D">
        <w:rPr>
          <w:b/>
          <w:sz w:val="26"/>
          <w:szCs w:val="26"/>
        </w:rPr>
        <w:t xml:space="preserve"> </w:t>
      </w:r>
      <w:r w:rsidRPr="00DA0C5D">
        <w:rPr>
          <w:sz w:val="26"/>
          <w:szCs w:val="26"/>
        </w:rPr>
        <w:t xml:space="preserve">игровые процедуры, их анализ, </w:t>
      </w:r>
      <w:r w:rsidR="003E76A8" w:rsidRPr="00DA0C5D">
        <w:rPr>
          <w:sz w:val="26"/>
          <w:szCs w:val="26"/>
        </w:rPr>
        <w:t xml:space="preserve">работа с кейсами, собственными конфликтными ситуациями, </w:t>
      </w:r>
      <w:r w:rsidRPr="00DA0C5D">
        <w:rPr>
          <w:sz w:val="26"/>
          <w:szCs w:val="26"/>
        </w:rPr>
        <w:t>упражнения и интерактивные лекции.</w:t>
      </w:r>
    </w:p>
    <w:p w:rsidR="00AB05B8" w:rsidRPr="00DA0C5D" w:rsidRDefault="00AB05B8" w:rsidP="00AB05B8">
      <w:pPr>
        <w:rPr>
          <w:b/>
          <w:i/>
          <w:sz w:val="26"/>
          <w:szCs w:val="26"/>
        </w:rPr>
      </w:pPr>
    </w:p>
    <w:p w:rsidR="00AB05B8" w:rsidRPr="00DA0C5D" w:rsidRDefault="00AB05B8" w:rsidP="00AB05B8">
      <w:pPr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>Семинар обеспечен</w:t>
      </w:r>
      <w:r w:rsidRPr="00DA0C5D">
        <w:rPr>
          <w:sz w:val="26"/>
          <w:szCs w:val="26"/>
        </w:rPr>
        <w:t xml:space="preserve"> раздаточным материалом по каждой теме тренинга. </w:t>
      </w:r>
    </w:p>
    <w:p w:rsidR="00DA0C5D" w:rsidRPr="00DA0C5D" w:rsidRDefault="00DA0C5D" w:rsidP="00AB05B8">
      <w:pPr>
        <w:rPr>
          <w:sz w:val="26"/>
          <w:szCs w:val="26"/>
        </w:rPr>
      </w:pPr>
    </w:p>
    <w:p w:rsidR="00AB05B8" w:rsidRPr="00DA0C5D" w:rsidRDefault="00AB05B8" w:rsidP="00AB05B8">
      <w:pPr>
        <w:rPr>
          <w:sz w:val="26"/>
          <w:szCs w:val="26"/>
        </w:rPr>
      </w:pPr>
      <w:r w:rsidRPr="00DA0C5D">
        <w:rPr>
          <w:sz w:val="26"/>
          <w:szCs w:val="26"/>
        </w:rPr>
        <w:t xml:space="preserve">По окончанию семинара выдается </w:t>
      </w:r>
      <w:r w:rsidRPr="00DA0C5D">
        <w:rPr>
          <w:b/>
          <w:sz w:val="26"/>
          <w:szCs w:val="26"/>
        </w:rPr>
        <w:t>фирменный сертификат участия</w:t>
      </w:r>
      <w:r w:rsidRPr="00DA0C5D">
        <w:rPr>
          <w:sz w:val="26"/>
          <w:szCs w:val="26"/>
        </w:rPr>
        <w:t xml:space="preserve">. </w:t>
      </w:r>
    </w:p>
    <w:p w:rsidR="00AB05B8" w:rsidRPr="00DA0C5D" w:rsidRDefault="00AB05B8" w:rsidP="00AB05B8">
      <w:pPr>
        <w:rPr>
          <w:sz w:val="26"/>
          <w:szCs w:val="26"/>
        </w:rPr>
      </w:pPr>
      <w:r w:rsidRPr="00DA0C5D">
        <w:rPr>
          <w:sz w:val="26"/>
          <w:szCs w:val="26"/>
        </w:rPr>
        <w:t xml:space="preserve">Участники семинара смогут получать регулярную информацию о мероприятиях ИППР, продолжить собственное </w:t>
      </w:r>
      <w:proofErr w:type="gramStart"/>
      <w:r w:rsidRPr="00DA0C5D">
        <w:rPr>
          <w:sz w:val="26"/>
          <w:szCs w:val="26"/>
        </w:rPr>
        <w:t>обучение по</w:t>
      </w:r>
      <w:proofErr w:type="gramEnd"/>
      <w:r w:rsidRPr="00DA0C5D">
        <w:rPr>
          <w:sz w:val="26"/>
          <w:szCs w:val="26"/>
        </w:rPr>
        <w:t xml:space="preserve"> данной теме. </w:t>
      </w:r>
    </w:p>
    <w:p w:rsidR="00AB05B8" w:rsidRPr="00DA0C5D" w:rsidRDefault="00AB05B8" w:rsidP="00AB05B8">
      <w:pPr>
        <w:ind w:left="360" w:firstLine="360"/>
        <w:rPr>
          <w:b/>
          <w:i/>
          <w:sz w:val="26"/>
          <w:szCs w:val="26"/>
        </w:rPr>
      </w:pPr>
    </w:p>
    <w:p w:rsidR="00AB05B8" w:rsidRPr="00DA0C5D" w:rsidRDefault="00AB05B8" w:rsidP="00AB05B8">
      <w:pPr>
        <w:ind w:left="360" w:firstLine="360"/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>Стоимость участия:</w:t>
      </w:r>
      <w:r w:rsidRPr="00DA0C5D">
        <w:rPr>
          <w:b/>
          <w:sz w:val="26"/>
          <w:szCs w:val="26"/>
        </w:rPr>
        <w:t xml:space="preserve"> </w:t>
      </w:r>
      <w:r w:rsidR="003B1E6E" w:rsidRPr="00DA0C5D">
        <w:rPr>
          <w:sz w:val="26"/>
          <w:szCs w:val="26"/>
        </w:rPr>
        <w:t>18</w:t>
      </w:r>
      <w:r w:rsidRPr="00DA0C5D">
        <w:rPr>
          <w:sz w:val="26"/>
          <w:szCs w:val="26"/>
        </w:rPr>
        <w:t>00 рублей</w:t>
      </w:r>
    </w:p>
    <w:p w:rsidR="00AB05B8" w:rsidRPr="00DA0C5D" w:rsidRDefault="00AB05B8" w:rsidP="00AB05B8">
      <w:pPr>
        <w:rPr>
          <w:sz w:val="26"/>
          <w:szCs w:val="26"/>
        </w:rPr>
      </w:pPr>
      <w:r w:rsidRPr="00DA0C5D">
        <w:rPr>
          <w:b/>
          <w:i/>
          <w:sz w:val="26"/>
          <w:szCs w:val="26"/>
        </w:rPr>
        <w:t>Режим занятий</w:t>
      </w:r>
      <w:r w:rsidRPr="00DA0C5D">
        <w:rPr>
          <w:i/>
          <w:sz w:val="26"/>
          <w:szCs w:val="26"/>
        </w:rPr>
        <w:t>:</w:t>
      </w:r>
      <w:r w:rsidRPr="00DA0C5D">
        <w:rPr>
          <w:sz w:val="26"/>
          <w:szCs w:val="26"/>
        </w:rPr>
        <w:t xml:space="preserve"> 12 часов, 3 дня по 4 часа в вечернее время</w:t>
      </w:r>
      <w:r w:rsidR="00941D5D" w:rsidRPr="00DA0C5D">
        <w:rPr>
          <w:sz w:val="26"/>
          <w:szCs w:val="26"/>
        </w:rPr>
        <w:t xml:space="preserve"> (с 17.00 до 21.00)</w:t>
      </w:r>
    </w:p>
    <w:p w:rsidR="00AB05B8" w:rsidRPr="00DA0C5D" w:rsidRDefault="00AB05B8" w:rsidP="00AB05B8">
      <w:pPr>
        <w:ind w:firstLine="720"/>
        <w:rPr>
          <w:sz w:val="26"/>
          <w:szCs w:val="26"/>
        </w:rPr>
      </w:pPr>
    </w:p>
    <w:p w:rsidR="00AB05B8" w:rsidRPr="003B521D" w:rsidRDefault="00AB05B8" w:rsidP="00AB05B8">
      <w:pPr>
        <w:ind w:firstLine="720"/>
        <w:jc w:val="center"/>
        <w:rPr>
          <w:sz w:val="26"/>
          <w:szCs w:val="26"/>
        </w:rPr>
      </w:pPr>
      <w:r w:rsidRPr="003B521D">
        <w:rPr>
          <w:sz w:val="26"/>
          <w:szCs w:val="26"/>
        </w:rPr>
        <w:t xml:space="preserve">Записаться на семинар и задать все интересующие Вас вопросы можно </w:t>
      </w:r>
      <w:proofErr w:type="gramStart"/>
      <w:r w:rsidRPr="003B521D">
        <w:rPr>
          <w:sz w:val="26"/>
          <w:szCs w:val="26"/>
        </w:rPr>
        <w:t>в</w:t>
      </w:r>
      <w:proofErr w:type="gramEnd"/>
    </w:p>
    <w:p w:rsidR="00AB05B8" w:rsidRPr="003B521D" w:rsidRDefault="00AB05B8" w:rsidP="00AB05B8">
      <w:pPr>
        <w:ind w:firstLine="720"/>
        <w:jc w:val="center"/>
        <w:rPr>
          <w:rFonts w:ascii="Monotype Corsiva" w:hAnsi="Monotype Corsiva"/>
          <w:b/>
          <w:i/>
          <w:sz w:val="32"/>
          <w:szCs w:val="32"/>
        </w:rPr>
      </w:pPr>
      <w:r w:rsidRPr="003B521D"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gramStart"/>
      <w:r w:rsidRPr="003B521D">
        <w:rPr>
          <w:rFonts w:ascii="Monotype Corsiva" w:hAnsi="Monotype Corsiva"/>
          <w:b/>
          <w:i/>
          <w:sz w:val="32"/>
          <w:szCs w:val="32"/>
        </w:rPr>
        <w:t>Институте</w:t>
      </w:r>
      <w:proofErr w:type="gramEnd"/>
      <w:r w:rsidRPr="003B521D">
        <w:rPr>
          <w:rFonts w:ascii="Monotype Corsiva" w:hAnsi="Monotype Corsiva"/>
          <w:b/>
          <w:i/>
          <w:sz w:val="32"/>
          <w:szCs w:val="32"/>
        </w:rPr>
        <w:t xml:space="preserve"> психологии и педагогики развития:</w:t>
      </w:r>
    </w:p>
    <w:p w:rsidR="00AB05B8" w:rsidRPr="003B521D" w:rsidRDefault="00AB05B8" w:rsidP="00AB05B8">
      <w:pPr>
        <w:ind w:firstLine="0"/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660001, г"/>
        </w:smartTagPr>
        <w:r w:rsidRPr="003B521D">
          <w:rPr>
            <w:sz w:val="26"/>
            <w:szCs w:val="26"/>
          </w:rPr>
          <w:t>660001, г</w:t>
        </w:r>
      </w:smartTag>
      <w:r w:rsidRPr="003B521D">
        <w:rPr>
          <w:sz w:val="26"/>
          <w:szCs w:val="26"/>
        </w:rPr>
        <w:t>. Красноярск, ул. Корнеева, д.50</w:t>
      </w:r>
    </w:p>
    <w:p w:rsidR="00AB05B8" w:rsidRPr="003B521D" w:rsidRDefault="00AB05B8" w:rsidP="00AB05B8">
      <w:pPr>
        <w:ind w:firstLine="0"/>
        <w:jc w:val="center"/>
        <w:rPr>
          <w:sz w:val="26"/>
          <w:szCs w:val="26"/>
        </w:rPr>
      </w:pPr>
      <w:r w:rsidRPr="003B521D">
        <w:rPr>
          <w:sz w:val="26"/>
          <w:szCs w:val="26"/>
        </w:rPr>
        <w:t xml:space="preserve">телефон (391) 243-68-46, 244-02-97, </w:t>
      </w:r>
      <w:proofErr w:type="spellStart"/>
      <w:r w:rsidRPr="003B521D">
        <w:rPr>
          <w:sz w:val="26"/>
          <w:szCs w:val="26"/>
        </w:rPr>
        <w:t>эл</w:t>
      </w:r>
      <w:proofErr w:type="gramStart"/>
      <w:r w:rsidRPr="003B521D">
        <w:rPr>
          <w:sz w:val="26"/>
          <w:szCs w:val="26"/>
        </w:rPr>
        <w:t>.а</w:t>
      </w:r>
      <w:proofErr w:type="gramEnd"/>
      <w:r w:rsidRPr="003B521D">
        <w:rPr>
          <w:sz w:val="26"/>
          <w:szCs w:val="26"/>
        </w:rPr>
        <w:t>дрес</w:t>
      </w:r>
      <w:proofErr w:type="spellEnd"/>
      <w:r w:rsidRPr="003B521D">
        <w:rPr>
          <w:sz w:val="26"/>
          <w:szCs w:val="26"/>
        </w:rPr>
        <w:t xml:space="preserve"> - </w:t>
      </w:r>
      <w:hyperlink r:id="rId6" w:history="1">
        <w:r w:rsidRPr="003B521D">
          <w:rPr>
            <w:rStyle w:val="a3"/>
            <w:sz w:val="26"/>
            <w:szCs w:val="26"/>
            <w:lang w:val="en-US"/>
          </w:rPr>
          <w:t>ira</w:t>
        </w:r>
        <w:r w:rsidRPr="003B521D">
          <w:rPr>
            <w:rStyle w:val="a3"/>
            <w:sz w:val="26"/>
            <w:szCs w:val="26"/>
          </w:rPr>
          <w:t>@</w:t>
        </w:r>
        <w:r w:rsidRPr="003B521D">
          <w:rPr>
            <w:rStyle w:val="a3"/>
            <w:sz w:val="26"/>
            <w:szCs w:val="26"/>
            <w:lang w:val="en-US"/>
          </w:rPr>
          <w:t>ippd</w:t>
        </w:r>
        <w:r w:rsidRPr="003B521D">
          <w:rPr>
            <w:rStyle w:val="a3"/>
            <w:sz w:val="26"/>
            <w:szCs w:val="26"/>
          </w:rPr>
          <w:t>.</w:t>
        </w:r>
        <w:r w:rsidRPr="003B521D">
          <w:rPr>
            <w:rStyle w:val="a3"/>
            <w:sz w:val="26"/>
            <w:szCs w:val="26"/>
            <w:lang w:val="en-US"/>
          </w:rPr>
          <w:t>ru</w:t>
        </w:r>
      </w:hyperlink>
    </w:p>
    <w:p w:rsidR="00AB05B8" w:rsidRPr="003B521D" w:rsidRDefault="00AB05B8" w:rsidP="00AB05B8">
      <w:pPr>
        <w:ind w:firstLine="0"/>
        <w:jc w:val="center"/>
        <w:rPr>
          <w:sz w:val="26"/>
          <w:szCs w:val="26"/>
        </w:rPr>
      </w:pPr>
      <w:r w:rsidRPr="003B521D">
        <w:rPr>
          <w:sz w:val="26"/>
          <w:szCs w:val="26"/>
        </w:rPr>
        <w:t>Администратор образовательных программ – Дарья Шторк</w:t>
      </w:r>
    </w:p>
    <w:p w:rsidR="00AB05B8" w:rsidRPr="003B521D" w:rsidRDefault="003B521D" w:rsidP="003B521D">
      <w:pPr>
        <w:tabs>
          <w:tab w:val="left" w:pos="7866"/>
        </w:tabs>
        <w:ind w:firstLine="720"/>
        <w:rPr>
          <w:b/>
          <w:i/>
          <w:sz w:val="26"/>
          <w:szCs w:val="26"/>
        </w:rPr>
      </w:pPr>
      <w:r w:rsidRPr="003B521D">
        <w:rPr>
          <w:b/>
          <w:i/>
          <w:sz w:val="26"/>
          <w:szCs w:val="26"/>
        </w:rPr>
        <w:tab/>
      </w:r>
    </w:p>
    <w:p w:rsidR="00AB05B8" w:rsidRPr="003B521D" w:rsidRDefault="00AB05B8" w:rsidP="00AB05B8">
      <w:pPr>
        <w:ind w:firstLine="720"/>
        <w:jc w:val="center"/>
        <w:rPr>
          <w:b/>
          <w:i/>
          <w:sz w:val="26"/>
          <w:szCs w:val="26"/>
        </w:rPr>
      </w:pPr>
      <w:r w:rsidRPr="003B521D">
        <w:rPr>
          <w:b/>
          <w:i/>
          <w:sz w:val="26"/>
          <w:szCs w:val="26"/>
        </w:rPr>
        <w:t>Внимание!!!</w:t>
      </w:r>
    </w:p>
    <w:p w:rsidR="00AB05B8" w:rsidRPr="003B521D" w:rsidRDefault="00AB05B8" w:rsidP="00AB05B8">
      <w:pPr>
        <w:ind w:firstLine="0"/>
        <w:jc w:val="center"/>
        <w:rPr>
          <w:sz w:val="26"/>
          <w:szCs w:val="26"/>
        </w:rPr>
      </w:pPr>
      <w:r w:rsidRPr="003B521D">
        <w:rPr>
          <w:sz w:val="26"/>
          <w:szCs w:val="26"/>
        </w:rPr>
        <w:t>Необходима предварительная запись и подтверждение Вашего участия!</w:t>
      </w:r>
    </w:p>
    <w:p w:rsidR="00AB05B8" w:rsidRPr="003B521D" w:rsidRDefault="00AB05B8" w:rsidP="00AB05B8">
      <w:pPr>
        <w:ind w:firstLine="0"/>
        <w:jc w:val="center"/>
        <w:rPr>
          <w:sz w:val="26"/>
          <w:szCs w:val="26"/>
        </w:rPr>
      </w:pPr>
    </w:p>
    <w:p w:rsidR="00184C27" w:rsidRDefault="00184C27"/>
    <w:sectPr w:rsidR="00184C27" w:rsidSect="00DF4485">
      <w:pgSz w:w="11906" w:h="16838"/>
      <w:pgMar w:top="709" w:right="850" w:bottom="709" w:left="1418" w:header="708" w:footer="708" w:gutter="0"/>
      <w:pgBorders w:offsetFrom="page">
        <w:left w:val="double" w:sz="4" w:space="24" w:color="auto"/>
        <w:bottom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F65"/>
    <w:multiLevelType w:val="hybridMultilevel"/>
    <w:tmpl w:val="55029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8489C"/>
    <w:multiLevelType w:val="hybridMultilevel"/>
    <w:tmpl w:val="BCBAB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05B8"/>
    <w:rsid w:val="00184C27"/>
    <w:rsid w:val="003B1E6E"/>
    <w:rsid w:val="003B521D"/>
    <w:rsid w:val="003E76A8"/>
    <w:rsid w:val="00445F74"/>
    <w:rsid w:val="00484B58"/>
    <w:rsid w:val="006A205B"/>
    <w:rsid w:val="007F0E67"/>
    <w:rsid w:val="00806A77"/>
    <w:rsid w:val="00941D5D"/>
    <w:rsid w:val="009C4C70"/>
    <w:rsid w:val="00AA6505"/>
    <w:rsid w:val="00AB05B8"/>
    <w:rsid w:val="00B1042E"/>
    <w:rsid w:val="00D45016"/>
    <w:rsid w:val="00DA0C5D"/>
    <w:rsid w:val="00EE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05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7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7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6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a@ipp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Kulinich</dc:creator>
  <cp:keywords/>
  <dc:description/>
  <cp:lastModifiedBy>Kulinich</cp:lastModifiedBy>
  <cp:revision>18</cp:revision>
  <dcterms:created xsi:type="dcterms:W3CDTF">2012-03-22T03:56:00Z</dcterms:created>
  <dcterms:modified xsi:type="dcterms:W3CDTF">2012-03-26T04:14:00Z</dcterms:modified>
</cp:coreProperties>
</file>