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1C" w:rsidRDefault="00B90A1C">
      <w:pPr>
        <w:pStyle w:val="20"/>
        <w:shd w:val="clear" w:color="auto" w:fill="auto"/>
        <w:spacing w:after="244"/>
        <w:ind w:left="20"/>
      </w:pPr>
      <w:r>
        <w:t xml:space="preserve">Bokatuk G.A., Chasan </w:t>
      </w:r>
      <w:r>
        <w:rPr>
          <w:lang w:val="ru-RU" w:eastAsia="ru-RU"/>
        </w:rPr>
        <w:t>В</w:t>
      </w:r>
      <w:r w:rsidRPr="00B90A1C">
        <w:rPr>
          <w:lang w:eastAsia="ru-RU"/>
        </w:rPr>
        <w:t>.</w:t>
      </w:r>
      <w:r>
        <w:t>I</w:t>
      </w:r>
    </w:p>
    <w:p w:rsidR="001E2387" w:rsidRDefault="0075513A">
      <w:pPr>
        <w:pStyle w:val="20"/>
        <w:shd w:val="clear" w:color="auto" w:fill="auto"/>
        <w:spacing w:after="244"/>
        <w:ind w:left="20"/>
      </w:pPr>
      <w:bookmarkStart w:id="0" w:name="_GoBack"/>
      <w:r>
        <w:t xml:space="preserve">A </w:t>
      </w:r>
      <w:r>
        <w:t>res</w:t>
      </w:r>
      <w:r w:rsidR="002D51DF">
        <w:t xml:space="preserve">earch of individual conceptions </w:t>
      </w:r>
      <w:r>
        <w:t xml:space="preserve">about </w:t>
      </w:r>
      <w:r w:rsidR="00B90A1C">
        <w:t>mentality</w:t>
      </w:r>
      <w:r w:rsidR="002D51DF">
        <w:t xml:space="preserve"> applying to educational and </w:t>
      </w:r>
      <w:r>
        <w:t>pedagogical practice</w:t>
      </w:r>
      <w:bookmarkEnd w:id="0"/>
      <w:r>
        <w:t>.</w:t>
      </w:r>
    </w:p>
    <w:p w:rsidR="001E2387" w:rsidRDefault="0075513A">
      <w:pPr>
        <w:pStyle w:val="20"/>
        <w:shd w:val="clear" w:color="auto" w:fill="auto"/>
        <w:spacing w:after="0" w:line="308" w:lineRule="exact"/>
        <w:ind w:firstLine="720"/>
        <w:jc w:val="both"/>
      </w:pPr>
      <w:r>
        <w:t xml:space="preserve">A comparative analysis of efficiency of pedagogical technologies, - the more so - constructing of new ones on the basis of humanitarian </w:t>
      </w:r>
      <w:r>
        <w:t>pedagogics, - it becomes impossible in the certain moment without detailed empirical research of interactions in the pair "a teacher - a pupil", and also research of all multiprofile relations: teachers, parents at least, pupils - in the typology of testim</w:t>
      </w:r>
      <w:r>
        <w:t>onials of everyone out of the called above layers separately, and moreover - in dynamics of mutual norms and values. In view of the fact that the final result of every kind of pedagogical practice is a spontaneous activity of pupils, the authors suppose th</w:t>
      </w:r>
      <w:r>
        <w:t>at a genuine humanitarian technology is that kind of technology that depends on individual spiritual - valuable profile of personality of the pupil, and also what is more important, - a real humanitarian technology promotes the enrichment of its content an</w:t>
      </w:r>
      <w:r>
        <w:t>d creates possibilities (and means) for its self-expression. A genuine humanitarian technology is a developing one.</w:t>
      </w:r>
    </w:p>
    <w:p w:rsidR="001E2387" w:rsidRDefault="0075513A">
      <w:pPr>
        <w:pStyle w:val="20"/>
        <w:shd w:val="clear" w:color="auto" w:fill="auto"/>
        <w:spacing w:after="0" w:line="308" w:lineRule="exact"/>
        <w:ind w:firstLine="720"/>
        <w:jc w:val="both"/>
      </w:pPr>
      <w:r>
        <w:t>The analysis of content of home literature concerning problems of educational technologies, innovations and reconstructions of pedagogical p</w:t>
      </w:r>
      <w:r>
        <w:t>ractice strikes us with inevitability by its poverty and one-sided point of view concerning the question of sexual affiliation of participants of given process, and in a broader sense - relatively the problem of efficiency of pedagogic and education existi</w:t>
      </w:r>
      <w:r>
        <w:t xml:space="preserve">ng oh the basis of forming sexual mentality. At best, the questions of sexual education come to primitive </w:t>
      </w:r>
      <w:r>
        <w:t>biologism</w:t>
      </w:r>
      <w:r>
        <w:t xml:space="preserve"> and physiologism, or these questions are limited by perspective moralizing.</w:t>
      </w:r>
    </w:p>
    <w:p w:rsidR="00B90A1C" w:rsidRDefault="0075513A">
      <w:pPr>
        <w:pStyle w:val="20"/>
        <w:shd w:val="clear" w:color="auto" w:fill="auto"/>
        <w:spacing w:after="0" w:line="308" w:lineRule="exact"/>
        <w:ind w:firstLine="720"/>
        <w:jc w:val="both"/>
      </w:pPr>
      <w:r>
        <w:t>Oxford Dictionary defines "mentality as a spiritual character or a way of life vision". That is why a sexual identification is not limited only by physiological signs, but in natural or artificial pedag</w:t>
      </w:r>
      <w:r>
        <w:t>ogical processes it is supplemented considerably by certain social forms. The last ones form a specific mentality in every kind of culture: female and male although. T his proper psychological construction, in accordance with numerous observations, is conn</w:t>
      </w:r>
      <w:r>
        <w:t xml:space="preserve">ected genetically with sexual affiliation, but it may be artificially created in educational processes, especially with orientation on traditional patterns, - or this construction can be put into shape spontaneously. In both cases it forms either </w:t>
      </w:r>
      <w:r w:rsidR="00B90A1C">
        <w:t>adequate</w:t>
      </w:r>
      <w:r>
        <w:t xml:space="preserve"> </w:t>
      </w:r>
      <w:r>
        <w:t>to the origin mentality or other variants till the opposite ones.</w:t>
      </w:r>
    </w:p>
    <w:p w:rsidR="001E2387" w:rsidRDefault="0075513A">
      <w:pPr>
        <w:pStyle w:val="20"/>
        <w:shd w:val="clear" w:color="auto" w:fill="auto"/>
        <w:spacing w:after="0" w:line="308" w:lineRule="exact"/>
        <w:ind w:firstLine="720"/>
        <w:jc w:val="both"/>
      </w:pPr>
      <w:r>
        <w:t xml:space="preserve">A modern socio-cultural situation, inherent in tendencies of orientation on extreme forms, which are represented by specific movements such as feminism and sexism, demands take into account </w:t>
      </w:r>
      <w:r>
        <w:t xml:space="preserve">not only value of </w:t>
      </w:r>
      <w:r>
        <w:lastRenderedPageBreak/>
        <w:t>freedom of personal manifestation in this sphere, but it demands understand perspectives of these tendencies. At demands understand the responsibility of psychology and pedagogics for the constructing and supplying of educational mechanis</w:t>
      </w:r>
      <w:r>
        <w:t>ms which are forming this or that sort of mental orientation.</w:t>
      </w:r>
    </w:p>
    <w:p w:rsidR="001E2387" w:rsidRDefault="0075513A">
      <w:pPr>
        <w:pStyle w:val="20"/>
        <w:shd w:val="clear" w:color="auto" w:fill="auto"/>
        <w:spacing w:after="0" w:line="308" w:lineRule="exact"/>
        <w:ind w:firstLine="720"/>
        <w:jc w:val="both"/>
      </w:pPr>
      <w:r>
        <w:t xml:space="preserve">For the first time a differentiating impact of sexual self- identification on </w:t>
      </w:r>
      <w:r w:rsidR="00B90A1C">
        <w:t>behavioral</w:t>
      </w:r>
      <w:r>
        <w:t xml:space="preserve"> and in a greater degree, on the content of individual valuable profiles, was discovered by the authors w</w:t>
      </w:r>
      <w:r>
        <w:t xml:space="preserve">hile </w:t>
      </w:r>
      <w:r w:rsidR="00B90A1C">
        <w:t>analyzing</w:t>
      </w:r>
      <w:r>
        <w:t xml:space="preserve"> materials of longitudinal research of the of the process of life self-determination of school-leavers. This research has been done on the massif of 45000 questioned pupils of secondary schools, colleges and technical secondary schools (1).</w:t>
      </w:r>
    </w:p>
    <w:p w:rsidR="001E2387" w:rsidRDefault="0075513A">
      <w:pPr>
        <w:pStyle w:val="20"/>
        <w:shd w:val="clear" w:color="auto" w:fill="auto"/>
        <w:spacing w:after="0" w:line="308" w:lineRule="exact"/>
        <w:ind w:firstLine="720"/>
        <w:jc w:val="both"/>
      </w:pPr>
      <w:r>
        <w:t>F</w:t>
      </w:r>
      <w:r>
        <w:t>rom the point of view of authors, an applied character of supposing research, at least, obliged them study in a concrete and relatively secluded, limited by the territory, society the following basic problematic positions:</w:t>
      </w:r>
    </w:p>
    <w:p w:rsidR="001E2387" w:rsidRDefault="0075513A">
      <w:pPr>
        <w:pStyle w:val="20"/>
        <w:numPr>
          <w:ilvl w:val="0"/>
          <w:numId w:val="1"/>
        </w:numPr>
        <w:shd w:val="clear" w:color="auto" w:fill="auto"/>
        <w:tabs>
          <w:tab w:val="left" w:pos="208"/>
        </w:tabs>
        <w:spacing w:after="0" w:line="308" w:lineRule="exact"/>
        <w:jc w:val="both"/>
      </w:pPr>
      <w:r>
        <w:t>the values of independent designi</w:t>
      </w:r>
      <w:r>
        <w:t>ng of their own future by the public,</w:t>
      </w:r>
    </w:p>
    <w:p w:rsidR="001E2387" w:rsidRDefault="0075513A">
      <w:pPr>
        <w:pStyle w:val="20"/>
        <w:numPr>
          <w:ilvl w:val="0"/>
          <w:numId w:val="1"/>
        </w:numPr>
        <w:shd w:val="clear" w:color="auto" w:fill="auto"/>
        <w:tabs>
          <w:tab w:val="left" w:pos="217"/>
        </w:tabs>
        <w:spacing w:after="0" w:line="308" w:lineRule="exact"/>
        <w:jc w:val="both"/>
      </w:pPr>
      <w:r>
        <w:t>their ideas about the means of achievement of corresponding social (in a broad sense) position,</w:t>
      </w:r>
    </w:p>
    <w:p w:rsidR="001E2387" w:rsidRDefault="0075513A">
      <w:pPr>
        <w:pStyle w:val="20"/>
        <w:numPr>
          <w:ilvl w:val="0"/>
          <w:numId w:val="1"/>
        </w:numPr>
        <w:shd w:val="clear" w:color="auto" w:fill="auto"/>
        <w:tabs>
          <w:tab w:val="left" w:pos="212"/>
        </w:tabs>
        <w:spacing w:after="0" w:line="308" w:lineRule="exact"/>
        <w:jc w:val="both"/>
      </w:pPr>
      <w:r>
        <w:t>typologies of values and classifications of pupils concerning valuable self-determination,</w:t>
      </w:r>
    </w:p>
    <w:p w:rsidR="001E2387" w:rsidRDefault="0075513A">
      <w:pPr>
        <w:pStyle w:val="20"/>
        <w:numPr>
          <w:ilvl w:val="0"/>
          <w:numId w:val="1"/>
        </w:numPr>
        <w:shd w:val="clear" w:color="auto" w:fill="auto"/>
        <w:tabs>
          <w:tab w:val="left" w:pos="212"/>
        </w:tabs>
        <w:spacing w:after="0" w:line="308" w:lineRule="exact"/>
        <w:jc w:val="both"/>
      </w:pPr>
      <w:r>
        <w:t>differences in the construction</w:t>
      </w:r>
      <w:r>
        <w:t xml:space="preserve"> of relations of children with adults from the point of view of their own models of life,</w:t>
      </w:r>
    </w:p>
    <w:p w:rsidR="001E2387" w:rsidRDefault="0075513A">
      <w:pPr>
        <w:pStyle w:val="20"/>
        <w:numPr>
          <w:ilvl w:val="0"/>
          <w:numId w:val="1"/>
        </w:numPr>
        <w:shd w:val="clear" w:color="auto" w:fill="auto"/>
        <w:tabs>
          <w:tab w:val="left" w:pos="217"/>
        </w:tabs>
        <w:spacing w:after="0" w:line="308" w:lineRule="exact"/>
        <w:jc w:val="both"/>
      </w:pPr>
      <w:r>
        <w:t>difference (or likeness) of the types of the female proper and the male proper from the point of view of adults, and in greater degree - from the point of view of the</w:t>
      </w:r>
      <w:r>
        <w:t>ir pedagogical actions.</w:t>
      </w:r>
    </w:p>
    <w:p w:rsidR="001E2387" w:rsidRDefault="0075513A">
      <w:pPr>
        <w:pStyle w:val="20"/>
        <w:shd w:val="clear" w:color="auto" w:fill="auto"/>
        <w:spacing w:after="0" w:line="308" w:lineRule="exact"/>
        <w:ind w:firstLine="720"/>
        <w:jc w:val="both"/>
      </w:pPr>
      <w:r>
        <w:t>An existing practice of complex research of denoted problems partially afforded usage of worked out set of instruments. At helped to define on the first stage the following statements:</w:t>
      </w:r>
    </w:p>
    <w:p w:rsidR="001E2387" w:rsidRDefault="0075513A">
      <w:pPr>
        <w:pStyle w:val="20"/>
        <w:numPr>
          <w:ilvl w:val="0"/>
          <w:numId w:val="2"/>
        </w:numPr>
        <w:shd w:val="clear" w:color="auto" w:fill="auto"/>
        <w:tabs>
          <w:tab w:val="left" w:pos="1064"/>
        </w:tabs>
        <w:spacing w:after="597" w:line="308" w:lineRule="exact"/>
        <w:ind w:firstLine="720"/>
        <w:jc w:val="both"/>
      </w:pPr>
      <w:r>
        <w:t>A verbal-logical content of educating gets an o</w:t>
      </w:r>
      <w:r>
        <w:t>perational character of assimilated things only because of the fact that it serves the personal goals of sexual-ageing identification. A formally-normative presence of teenager in educational activity is stipulated by sexlessness of the last one wholly.</w:t>
      </w:r>
    </w:p>
    <w:p w:rsidR="001E2387" w:rsidRDefault="0075513A">
      <w:pPr>
        <w:pStyle w:val="20"/>
        <w:shd w:val="clear" w:color="auto" w:fill="auto"/>
        <w:spacing w:after="0"/>
        <w:ind w:right="1460"/>
        <w:jc w:val="left"/>
      </w:pPr>
      <w:r>
        <w:t>1.</w:t>
      </w:r>
      <w:r>
        <w:t xml:space="preserve"> The beginning of the way : the generation with secondary education / edited by M.X.Titma , - M., Nauka, 1989, pi7</w:t>
      </w:r>
    </w:p>
    <w:p w:rsidR="001E2387" w:rsidRDefault="0075513A">
      <w:pPr>
        <w:pStyle w:val="20"/>
        <w:numPr>
          <w:ilvl w:val="0"/>
          <w:numId w:val="2"/>
        </w:numPr>
        <w:shd w:val="clear" w:color="auto" w:fill="auto"/>
        <w:tabs>
          <w:tab w:val="left" w:pos="1023"/>
        </w:tabs>
        <w:spacing w:after="0" w:line="308" w:lineRule="exact"/>
        <w:ind w:firstLine="720"/>
        <w:jc w:val="both"/>
      </w:pPr>
      <w:r>
        <w:t>The formation of individual conceptions about their own sexual mentality is connected inseparably with common process of moral- aesthetic sel</w:t>
      </w:r>
      <w:r>
        <w:t xml:space="preserve">f-determination of teenager. However, occupying in this process one of the leading places, the idea about mentality does not get a verbal shape. It exists as a sort of some examples of desired future till the moment of its </w:t>
      </w:r>
      <w:r>
        <w:lastRenderedPageBreak/>
        <w:t>realization in practice and activ</w:t>
      </w:r>
      <w:r>
        <w:t>ity.</w:t>
      </w:r>
    </w:p>
    <w:p w:rsidR="001E2387" w:rsidRDefault="0075513A">
      <w:pPr>
        <w:pStyle w:val="20"/>
        <w:numPr>
          <w:ilvl w:val="0"/>
          <w:numId w:val="2"/>
        </w:numPr>
        <w:shd w:val="clear" w:color="auto" w:fill="auto"/>
        <w:tabs>
          <w:tab w:val="left" w:pos="1023"/>
        </w:tabs>
        <w:spacing w:after="0" w:line="308" w:lineRule="exact"/>
        <w:ind w:firstLine="720"/>
        <w:jc w:val="both"/>
      </w:pPr>
      <w:r>
        <w:t xml:space="preserve">An emotionally-accentuated perception of some kind of fragments of </w:t>
      </w:r>
      <w:r w:rsidR="00B90A1C">
        <w:t>sexual</w:t>
      </w:r>
      <w:r>
        <w:t xml:space="preserve"> mentality in a socio-pedagogical dialogue " a teacher - a pupil " happens without their identification with a real bearer. At in its turn, impoverishers their real valuable cont</w:t>
      </w:r>
      <w:r>
        <w:t xml:space="preserve">ent and disorients the </w:t>
      </w:r>
      <w:r w:rsidR="00B90A1C">
        <w:t>behavior</w:t>
      </w:r>
      <w:r>
        <w:t xml:space="preserve"> of teenager in environment.</w:t>
      </w:r>
    </w:p>
    <w:p w:rsidR="001E2387" w:rsidRDefault="0075513A">
      <w:pPr>
        <w:pStyle w:val="20"/>
        <w:numPr>
          <w:ilvl w:val="0"/>
          <w:numId w:val="2"/>
        </w:numPr>
        <w:shd w:val="clear" w:color="auto" w:fill="auto"/>
        <w:tabs>
          <w:tab w:val="left" w:pos="1023"/>
        </w:tabs>
        <w:spacing w:after="0" w:line="308" w:lineRule="exact"/>
        <w:ind w:firstLine="720"/>
        <w:jc w:val="both"/>
      </w:pPr>
      <w:r>
        <w:t xml:space="preserve">A </w:t>
      </w:r>
      <w:r w:rsidR="00B90A1C">
        <w:t>behavioral</w:t>
      </w:r>
      <w:r>
        <w:t xml:space="preserve"> </w:t>
      </w:r>
      <w:r w:rsidR="00B90A1C">
        <w:t>aspect</w:t>
      </w:r>
      <w:r>
        <w:t xml:space="preserve"> of </w:t>
      </w:r>
      <w:r w:rsidR="00B90A1C">
        <w:t>sexual</w:t>
      </w:r>
      <w:r>
        <w:t>-role-playing self-realization of teenager in school surroundings performs the function of one of the leading criteria of acceptable things or affordable thing in th</w:t>
      </w:r>
      <w:r>
        <w:t>e sphere of moral with the orientation " from the opposite ".</w:t>
      </w:r>
    </w:p>
    <w:p w:rsidR="001E2387" w:rsidRDefault="0075513A">
      <w:pPr>
        <w:pStyle w:val="20"/>
        <w:shd w:val="clear" w:color="auto" w:fill="auto"/>
        <w:spacing w:after="0" w:line="308" w:lineRule="exact"/>
        <w:ind w:firstLine="720"/>
        <w:jc w:val="both"/>
      </w:pPr>
      <w:r>
        <w:t>In connection with it the idea about positive things appears only as a result of a existing boundaries of tabooing. As the first stage of accumulation of empirical materials the pupils of the se</w:t>
      </w:r>
      <w:r>
        <w:t>condary schools have been polled. It happened in the city of Krasnoyarsk.</w:t>
      </w:r>
    </w:p>
    <w:p w:rsidR="001E2387" w:rsidRDefault="0075513A">
      <w:pPr>
        <w:pStyle w:val="20"/>
        <w:shd w:val="clear" w:color="auto" w:fill="auto"/>
        <w:spacing w:after="0" w:line="308" w:lineRule="exact"/>
        <w:ind w:firstLine="720"/>
        <w:jc w:val="both"/>
      </w:pPr>
      <w:r>
        <w:t xml:space="preserve">1464 pupils have been polled wholly. This figure comprises: 10(%) </w:t>
      </w:r>
      <w:r w:rsidR="00B90A1C">
        <w:t>percent’s</w:t>
      </w:r>
      <w:r>
        <w:t xml:space="preserve"> - in school number 106 "Univers", 15,6 percent - in specialized schools and Lyceums, 39,6 percent - in </w:t>
      </w:r>
      <w:r>
        <w:t>common secondary schools, 22.0 percent in school of new micro-districts and about 10,0 percent in difficult, " problematic " schools. Out of the polled the range of the age was : 16,6% polled in the age of under 14,47% - 15 years old, 30% - 16 years old, 8</w:t>
      </w:r>
      <w:r>
        <w:t>,2% - 17 years old and above.</w:t>
      </w:r>
    </w:p>
    <w:p w:rsidR="001E2387" w:rsidRDefault="0075513A">
      <w:pPr>
        <w:pStyle w:val="20"/>
        <w:shd w:val="clear" w:color="auto" w:fill="auto"/>
        <w:spacing w:after="0" w:line="308" w:lineRule="exact"/>
        <w:ind w:firstLine="720"/>
        <w:jc w:val="both"/>
      </w:pPr>
      <w:r>
        <w:t>The results of performed applied research pass the stage of processing and initial presentations in the scientific surroundings at present.</w:t>
      </w:r>
    </w:p>
    <w:sectPr w:rsidR="001E2387">
      <w:headerReference w:type="default" r:id="rId7"/>
      <w:pgSz w:w="12240" w:h="15840"/>
      <w:pgMar w:top="1002" w:right="1924" w:bottom="2034" w:left="23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3A" w:rsidRDefault="0075513A">
      <w:r>
        <w:separator/>
      </w:r>
    </w:p>
  </w:endnote>
  <w:endnote w:type="continuationSeparator" w:id="0">
    <w:p w:rsidR="0075513A" w:rsidRDefault="007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3A" w:rsidRDefault="0075513A"/>
  </w:footnote>
  <w:footnote w:type="continuationSeparator" w:id="0">
    <w:p w:rsidR="0075513A" w:rsidRDefault="00755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87" w:rsidRDefault="001E2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5486"/>
    <w:multiLevelType w:val="multilevel"/>
    <w:tmpl w:val="E46EE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F2000"/>
    <w:multiLevelType w:val="multilevel"/>
    <w:tmpl w:val="AFFAB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87"/>
    <w:rsid w:val="001E2387"/>
    <w:rsid w:val="002D51DF"/>
    <w:rsid w:val="0075513A"/>
    <w:rsid w:val="00B9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A40E5-7FE3-446C-9B14-90900B27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paragraph" w:customStyle="1" w:styleId="20">
    <w:name w:val="Основной текст (2)"/>
    <w:basedOn w:val="a"/>
    <w:link w:val="2"/>
    <w:pPr>
      <w:shd w:val="clear" w:color="auto" w:fill="FFFFFF"/>
      <w:spacing w:after="240" w:line="312"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eshmat</dc:creator>
  <cp:lastModifiedBy>eshmat</cp:lastModifiedBy>
  <cp:revision>2</cp:revision>
  <dcterms:created xsi:type="dcterms:W3CDTF">2017-02-03T02:40:00Z</dcterms:created>
  <dcterms:modified xsi:type="dcterms:W3CDTF">2017-02-03T02:40:00Z</dcterms:modified>
</cp:coreProperties>
</file>